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E5" w:rsidRPr="00C22947" w:rsidRDefault="000F4CE5">
      <w:pPr>
        <w:rPr>
          <w:sz w:val="36"/>
          <w:szCs w:val="36"/>
        </w:rPr>
      </w:pPr>
    </w:p>
    <w:p w:rsidR="00F65F18" w:rsidRDefault="000F4CE5" w:rsidP="00C22947">
      <w:pPr>
        <w:rPr>
          <w:sz w:val="36"/>
          <w:szCs w:val="36"/>
          <w:lang w:val="en-GB"/>
        </w:rPr>
      </w:pPr>
      <w:r>
        <w:rPr>
          <w:sz w:val="36"/>
          <w:szCs w:val="36"/>
        </w:rPr>
        <w:t>T</w:t>
      </w:r>
      <w:r>
        <w:rPr>
          <w:sz w:val="36"/>
          <w:szCs w:val="36"/>
          <w:lang w:val="en-GB"/>
        </w:rPr>
        <w:t>o:</w:t>
      </w:r>
      <w:r>
        <w:rPr>
          <w:sz w:val="36"/>
          <w:szCs w:val="36"/>
          <w:lang w:val="en-GB"/>
        </w:rPr>
        <w:tab/>
      </w:r>
    </w:p>
    <w:p w:rsidR="00F65F18" w:rsidRDefault="000F4CE5" w:rsidP="00F65F18">
      <w:pPr>
        <w:pStyle w:val="ListParagraph"/>
        <w:numPr>
          <w:ilvl w:val="0"/>
          <w:numId w:val="2"/>
        </w:numPr>
        <w:rPr>
          <w:sz w:val="36"/>
          <w:szCs w:val="36"/>
          <w:lang w:val="en-GB"/>
        </w:rPr>
      </w:pPr>
      <w:r w:rsidRPr="00F65F18">
        <w:rPr>
          <w:sz w:val="36"/>
          <w:szCs w:val="36"/>
          <w:lang w:val="en-GB"/>
        </w:rPr>
        <w:t xml:space="preserve">His Excellency, </w:t>
      </w:r>
      <w:r w:rsidR="00F65F18" w:rsidRPr="00F65F18">
        <w:rPr>
          <w:sz w:val="36"/>
          <w:szCs w:val="36"/>
          <w:lang w:val="en-GB"/>
        </w:rPr>
        <w:t xml:space="preserve">Georges </w:t>
      </w:r>
      <w:proofErr w:type="spellStart"/>
      <w:r w:rsidR="00F65F18" w:rsidRPr="00F65F18">
        <w:rPr>
          <w:sz w:val="36"/>
          <w:szCs w:val="36"/>
          <w:lang w:val="en-GB"/>
        </w:rPr>
        <w:t>Friden</w:t>
      </w:r>
      <w:proofErr w:type="spellEnd"/>
      <w:r w:rsidR="00F65F18" w:rsidRPr="00F65F18">
        <w:rPr>
          <w:sz w:val="36"/>
          <w:szCs w:val="36"/>
          <w:lang w:val="en-GB"/>
        </w:rPr>
        <w:t xml:space="preserve">, Extraordinary </w:t>
      </w:r>
      <w:r w:rsidRPr="00F65F18">
        <w:rPr>
          <w:sz w:val="36"/>
          <w:szCs w:val="36"/>
          <w:lang w:val="en-GB"/>
        </w:rPr>
        <w:t xml:space="preserve">Ambassador </w:t>
      </w:r>
      <w:r w:rsidR="00F65F18" w:rsidRPr="00F65F18">
        <w:rPr>
          <w:sz w:val="36"/>
          <w:szCs w:val="36"/>
          <w:lang w:val="en-GB"/>
        </w:rPr>
        <w:t xml:space="preserve">and </w:t>
      </w:r>
      <w:r w:rsidR="00BA4BF4" w:rsidRPr="00F65F18">
        <w:rPr>
          <w:sz w:val="36"/>
          <w:szCs w:val="36"/>
          <w:lang w:val="en-GB"/>
        </w:rPr>
        <w:t>Plenipotentiary</w:t>
      </w:r>
      <w:r w:rsidR="00F65F18" w:rsidRPr="00F65F18">
        <w:rPr>
          <w:sz w:val="36"/>
          <w:szCs w:val="36"/>
          <w:lang w:val="en-GB"/>
        </w:rPr>
        <w:t xml:space="preserve">, </w:t>
      </w:r>
      <w:r w:rsidRPr="00F65F18">
        <w:rPr>
          <w:sz w:val="36"/>
          <w:szCs w:val="36"/>
          <w:lang w:val="en-GB"/>
        </w:rPr>
        <w:t>Presidency-in-</w:t>
      </w:r>
      <w:r w:rsidR="00F65F18" w:rsidRPr="00F65F18">
        <w:rPr>
          <w:sz w:val="36"/>
          <w:szCs w:val="36"/>
          <w:lang w:val="en-GB"/>
        </w:rPr>
        <w:t>O</w:t>
      </w:r>
      <w:r w:rsidRPr="00F65F18">
        <w:rPr>
          <w:sz w:val="36"/>
          <w:szCs w:val="36"/>
          <w:lang w:val="en-GB"/>
        </w:rPr>
        <w:t>ffice</w:t>
      </w:r>
      <w:r w:rsidR="00F65F18" w:rsidRPr="00F65F18">
        <w:rPr>
          <w:sz w:val="36"/>
          <w:szCs w:val="36"/>
          <w:lang w:val="en-GB"/>
        </w:rPr>
        <w:t xml:space="preserve"> for the Council</w:t>
      </w:r>
      <w:r w:rsidRPr="00F65F18">
        <w:rPr>
          <w:sz w:val="36"/>
          <w:szCs w:val="36"/>
          <w:lang w:val="en-GB"/>
        </w:rPr>
        <w:t xml:space="preserve"> </w:t>
      </w:r>
    </w:p>
    <w:p w:rsidR="00F65F18" w:rsidRDefault="000F4CE5" w:rsidP="00F65F18">
      <w:pPr>
        <w:pStyle w:val="ListParagraph"/>
        <w:numPr>
          <w:ilvl w:val="0"/>
          <w:numId w:val="2"/>
        </w:numPr>
        <w:rPr>
          <w:sz w:val="36"/>
          <w:szCs w:val="36"/>
          <w:lang w:val="en-GB"/>
        </w:rPr>
      </w:pPr>
      <w:r w:rsidRPr="00F65F18">
        <w:rPr>
          <w:sz w:val="36"/>
          <w:szCs w:val="36"/>
          <w:lang w:val="en-GB"/>
        </w:rPr>
        <w:t xml:space="preserve">MEP </w:t>
      </w:r>
      <w:proofErr w:type="spellStart"/>
      <w:r w:rsidRPr="00F65F18">
        <w:rPr>
          <w:sz w:val="36"/>
          <w:szCs w:val="36"/>
          <w:lang w:val="en-GB"/>
        </w:rPr>
        <w:t>Jaroslaw</w:t>
      </w:r>
      <w:proofErr w:type="spellEnd"/>
      <w:r w:rsidRPr="00F65F18">
        <w:rPr>
          <w:sz w:val="36"/>
          <w:szCs w:val="36"/>
          <w:lang w:val="en-GB"/>
        </w:rPr>
        <w:t xml:space="preserve"> Walesa, Vice-Chair Fisheries Committe</w:t>
      </w:r>
      <w:r w:rsidR="00BA4BF4">
        <w:rPr>
          <w:sz w:val="36"/>
          <w:szCs w:val="36"/>
          <w:lang w:val="en-GB"/>
        </w:rPr>
        <w:t xml:space="preserve">e, </w:t>
      </w:r>
      <w:r w:rsidRPr="00F65F18">
        <w:rPr>
          <w:sz w:val="36"/>
          <w:szCs w:val="36"/>
          <w:lang w:val="en-GB"/>
        </w:rPr>
        <w:t xml:space="preserve">rapporteur Baltic </w:t>
      </w:r>
      <w:r w:rsidR="00BA4BF4">
        <w:rPr>
          <w:sz w:val="36"/>
          <w:szCs w:val="36"/>
          <w:lang w:val="en-GB"/>
        </w:rPr>
        <w:t xml:space="preserve">Sea multiannual </w:t>
      </w:r>
      <w:r w:rsidRPr="00F65F18">
        <w:rPr>
          <w:sz w:val="36"/>
          <w:szCs w:val="36"/>
          <w:lang w:val="en-GB"/>
        </w:rPr>
        <w:t>plan</w:t>
      </w:r>
    </w:p>
    <w:p w:rsidR="00F65F18" w:rsidRPr="00BA4BF4" w:rsidRDefault="000F4CE5" w:rsidP="00BA4BF4">
      <w:pPr>
        <w:pStyle w:val="ListParagraph"/>
        <w:numPr>
          <w:ilvl w:val="0"/>
          <w:numId w:val="2"/>
        </w:numPr>
        <w:rPr>
          <w:sz w:val="36"/>
          <w:szCs w:val="36"/>
          <w:lang w:val="en-GB"/>
        </w:rPr>
      </w:pPr>
      <w:r w:rsidRPr="00BA4BF4">
        <w:rPr>
          <w:sz w:val="36"/>
          <w:szCs w:val="36"/>
          <w:lang w:val="en-GB"/>
        </w:rPr>
        <w:t>Bern</w:t>
      </w:r>
      <w:r w:rsidR="0084776E">
        <w:rPr>
          <w:sz w:val="36"/>
          <w:szCs w:val="36"/>
          <w:lang w:val="en-GB"/>
        </w:rPr>
        <w:t>h</w:t>
      </w:r>
      <w:r w:rsidRPr="00BA4BF4">
        <w:rPr>
          <w:sz w:val="36"/>
          <w:szCs w:val="36"/>
          <w:lang w:val="en-GB"/>
        </w:rPr>
        <w:t xml:space="preserve">ard </w:t>
      </w:r>
      <w:proofErr w:type="spellStart"/>
      <w:r w:rsidRPr="00BA4BF4">
        <w:rPr>
          <w:sz w:val="36"/>
          <w:szCs w:val="36"/>
          <w:lang w:val="en-GB"/>
        </w:rPr>
        <w:t>Fries</w:t>
      </w:r>
      <w:r w:rsidR="0084776E">
        <w:rPr>
          <w:sz w:val="36"/>
          <w:szCs w:val="36"/>
          <w:lang w:val="en-GB"/>
        </w:rPr>
        <w:t>s</w:t>
      </w:r>
      <w:proofErr w:type="spellEnd"/>
      <w:r w:rsidRPr="00BA4BF4">
        <w:rPr>
          <w:sz w:val="36"/>
          <w:szCs w:val="36"/>
          <w:lang w:val="en-GB"/>
        </w:rPr>
        <w:t xml:space="preserve">, Director, Baltic Sea, North Sea and Landlocked </w:t>
      </w:r>
      <w:r w:rsidR="00BA4BF4">
        <w:rPr>
          <w:sz w:val="36"/>
          <w:szCs w:val="36"/>
          <w:lang w:val="en-GB"/>
        </w:rPr>
        <w:t>M</w:t>
      </w:r>
      <w:r w:rsidRPr="00BA4BF4">
        <w:rPr>
          <w:sz w:val="36"/>
          <w:szCs w:val="36"/>
          <w:lang w:val="en-GB"/>
        </w:rPr>
        <w:t>ember States</w:t>
      </w:r>
      <w:r w:rsidRPr="00BA4BF4">
        <w:rPr>
          <w:sz w:val="36"/>
          <w:szCs w:val="36"/>
          <w:lang w:val="en-GB"/>
        </w:rPr>
        <w:br/>
      </w:r>
      <w:r w:rsidRPr="00BA4BF4">
        <w:rPr>
          <w:sz w:val="36"/>
          <w:szCs w:val="36"/>
          <w:lang w:val="en-GB"/>
        </w:rPr>
        <w:br/>
      </w:r>
    </w:p>
    <w:p w:rsidR="00F65F18" w:rsidRDefault="00F65F18" w:rsidP="00F65F18">
      <w:pPr>
        <w:rPr>
          <w:sz w:val="36"/>
          <w:szCs w:val="36"/>
          <w:lang w:val="en-GB"/>
        </w:rPr>
      </w:pPr>
    </w:p>
    <w:p w:rsidR="00F65F18" w:rsidRDefault="00F65F18" w:rsidP="00F65F18">
      <w:pPr>
        <w:rPr>
          <w:sz w:val="36"/>
          <w:szCs w:val="36"/>
          <w:lang w:val="en-GB"/>
        </w:rPr>
      </w:pPr>
      <w:proofErr w:type="gramStart"/>
      <w:r>
        <w:rPr>
          <w:sz w:val="36"/>
          <w:szCs w:val="36"/>
          <w:lang w:val="en-GB"/>
        </w:rPr>
        <w:t>Your</w:t>
      </w:r>
      <w:proofErr w:type="gramEnd"/>
      <w:r>
        <w:rPr>
          <w:sz w:val="36"/>
          <w:szCs w:val="36"/>
          <w:lang w:val="en-GB"/>
        </w:rPr>
        <w:t xml:space="preserve"> Excellency</w:t>
      </w:r>
    </w:p>
    <w:p w:rsidR="00F65F18" w:rsidRPr="00F65F18" w:rsidRDefault="000F4CE5" w:rsidP="00F65F18">
      <w:pPr>
        <w:rPr>
          <w:sz w:val="36"/>
          <w:szCs w:val="36"/>
          <w:lang w:val="en-GB"/>
        </w:rPr>
      </w:pPr>
      <w:r w:rsidRPr="00F65F18">
        <w:rPr>
          <w:sz w:val="36"/>
          <w:szCs w:val="36"/>
          <w:lang w:val="en-GB"/>
        </w:rPr>
        <w:t xml:space="preserve">Dear </w:t>
      </w:r>
      <w:r w:rsidR="00F65F18" w:rsidRPr="00F65F18">
        <w:rPr>
          <w:sz w:val="36"/>
          <w:szCs w:val="36"/>
          <w:lang w:val="en-GB"/>
        </w:rPr>
        <w:t xml:space="preserve">MEP </w:t>
      </w:r>
      <w:r w:rsidRPr="00F65F18">
        <w:rPr>
          <w:sz w:val="36"/>
          <w:szCs w:val="36"/>
          <w:lang w:val="en-GB"/>
        </w:rPr>
        <w:t>Wales</w:t>
      </w:r>
      <w:r w:rsidR="00F65F18" w:rsidRPr="00F65F18">
        <w:rPr>
          <w:sz w:val="36"/>
          <w:szCs w:val="36"/>
          <w:lang w:val="en-GB"/>
        </w:rPr>
        <w:t>a</w:t>
      </w:r>
    </w:p>
    <w:p w:rsidR="000F4CE5" w:rsidRPr="00F65F18" w:rsidRDefault="00F65F18" w:rsidP="00F65F18">
      <w:pPr>
        <w:rPr>
          <w:sz w:val="36"/>
          <w:szCs w:val="36"/>
          <w:lang w:val="en-GB"/>
        </w:rPr>
      </w:pPr>
      <w:r w:rsidRPr="00F65F18">
        <w:rPr>
          <w:sz w:val="36"/>
          <w:szCs w:val="36"/>
          <w:lang w:val="en-GB"/>
        </w:rPr>
        <w:t>Dear Mr.</w:t>
      </w:r>
      <w:r w:rsidR="000F4CE5" w:rsidRPr="00F65F18">
        <w:rPr>
          <w:sz w:val="36"/>
          <w:szCs w:val="36"/>
          <w:lang w:val="en-GB"/>
        </w:rPr>
        <w:t xml:space="preserve"> </w:t>
      </w:r>
      <w:proofErr w:type="spellStart"/>
      <w:r w:rsidR="000F4CE5" w:rsidRPr="00F65F18">
        <w:rPr>
          <w:sz w:val="36"/>
          <w:szCs w:val="36"/>
          <w:lang w:val="en-GB"/>
        </w:rPr>
        <w:t>Fries</w:t>
      </w:r>
      <w:r w:rsidR="0084776E">
        <w:rPr>
          <w:sz w:val="36"/>
          <w:szCs w:val="36"/>
          <w:lang w:val="en-GB"/>
        </w:rPr>
        <w:t>s</w:t>
      </w:r>
      <w:proofErr w:type="spellEnd"/>
    </w:p>
    <w:p w:rsidR="000F4CE5" w:rsidRPr="00C22947" w:rsidRDefault="000F4CE5" w:rsidP="00C22947">
      <w:pPr>
        <w:rPr>
          <w:sz w:val="36"/>
          <w:szCs w:val="36"/>
        </w:rPr>
      </w:pPr>
    </w:p>
    <w:p w:rsidR="003A74D7" w:rsidRDefault="0057189A">
      <w:pPr>
        <w:rPr>
          <w:sz w:val="36"/>
          <w:szCs w:val="36"/>
        </w:rPr>
      </w:pPr>
      <w:r w:rsidRPr="00990862">
        <w:rPr>
          <w:sz w:val="36"/>
          <w:szCs w:val="36"/>
        </w:rPr>
        <w:t xml:space="preserve">This </w:t>
      </w:r>
      <w:r w:rsidR="003A74D7" w:rsidRPr="00990862">
        <w:rPr>
          <w:sz w:val="36"/>
          <w:szCs w:val="36"/>
        </w:rPr>
        <w:t xml:space="preserve">is to follow up on the Expert Hearing of the Fisheries Committee of the European Parliament, held in </w:t>
      </w:r>
      <w:r w:rsidR="00990862">
        <w:rPr>
          <w:sz w:val="36"/>
          <w:szCs w:val="36"/>
        </w:rPr>
        <w:t>February</w:t>
      </w:r>
      <w:r w:rsidR="00990862" w:rsidRPr="00990862">
        <w:rPr>
          <w:sz w:val="36"/>
          <w:szCs w:val="36"/>
        </w:rPr>
        <w:t xml:space="preserve"> </w:t>
      </w:r>
      <w:r w:rsidR="003A74D7" w:rsidRPr="00990862">
        <w:rPr>
          <w:sz w:val="36"/>
          <w:szCs w:val="36"/>
        </w:rPr>
        <w:t>2015</w:t>
      </w:r>
      <w:r w:rsidR="009243BC" w:rsidRPr="00990862">
        <w:rPr>
          <w:sz w:val="36"/>
          <w:szCs w:val="36"/>
        </w:rPr>
        <w:t xml:space="preserve"> with </w:t>
      </w:r>
      <w:r w:rsidR="00990862">
        <w:rPr>
          <w:sz w:val="36"/>
          <w:szCs w:val="36"/>
        </w:rPr>
        <w:t xml:space="preserve">the </w:t>
      </w:r>
      <w:r w:rsidR="009243BC" w:rsidRPr="00990862">
        <w:rPr>
          <w:sz w:val="36"/>
          <w:szCs w:val="36"/>
        </w:rPr>
        <w:t>participation of representatives of the Commission</w:t>
      </w:r>
      <w:r w:rsidR="00990862">
        <w:rPr>
          <w:sz w:val="36"/>
          <w:szCs w:val="36"/>
        </w:rPr>
        <w:t xml:space="preserve"> and attendance by several Member States</w:t>
      </w:r>
      <w:r w:rsidR="003A74D7" w:rsidRPr="00990862">
        <w:rPr>
          <w:sz w:val="36"/>
          <w:szCs w:val="36"/>
        </w:rPr>
        <w:t xml:space="preserve">, where we and several other </w:t>
      </w:r>
      <w:r w:rsidR="009243BC" w:rsidRPr="00990862">
        <w:rPr>
          <w:sz w:val="36"/>
          <w:szCs w:val="36"/>
        </w:rPr>
        <w:t xml:space="preserve">international </w:t>
      </w:r>
      <w:r w:rsidR="003A74D7" w:rsidRPr="00990862">
        <w:rPr>
          <w:sz w:val="36"/>
          <w:szCs w:val="36"/>
        </w:rPr>
        <w:t xml:space="preserve">fisheries scientists applauded the reformed Common Fisheries Policy (CFP) </w:t>
      </w:r>
      <w:r w:rsidR="009243BC" w:rsidRPr="00990862">
        <w:rPr>
          <w:sz w:val="36"/>
          <w:szCs w:val="36"/>
        </w:rPr>
        <w:t xml:space="preserve">of the EU </w:t>
      </w:r>
      <w:r w:rsidR="003A74D7" w:rsidRPr="00990862">
        <w:rPr>
          <w:sz w:val="36"/>
          <w:szCs w:val="36"/>
        </w:rPr>
        <w:t>and firmly agreed that future fishing opportunities in waters under the jurisdiction of the European Union and applying to fishing vessels flying flags of EU Member States, should be less than the rates that would theoretically provide Maximum Sustainable Yields (MSY).</w:t>
      </w:r>
      <w:r w:rsidR="003A74D7" w:rsidRPr="005C2036">
        <w:rPr>
          <w:sz w:val="36"/>
          <w:szCs w:val="36"/>
        </w:rPr>
        <w:t xml:space="preserve"> The sustainable catches thus ensured would be </w:t>
      </w:r>
      <w:r w:rsidR="003A74D7" w:rsidRPr="001A08DA">
        <w:rPr>
          <w:sz w:val="36"/>
          <w:szCs w:val="36"/>
        </w:rPr>
        <w:t xml:space="preserve">only </w:t>
      </w:r>
      <w:r w:rsidR="003A74D7" w:rsidRPr="001A08DA">
        <w:rPr>
          <w:sz w:val="36"/>
          <w:szCs w:val="36"/>
        </w:rPr>
        <w:lastRenderedPageBreak/>
        <w:t>slightly lower than the MSY yield, with profitability to the industry much greater, which</w:t>
      </w:r>
      <w:r w:rsidR="003A74D7" w:rsidRPr="005C2036">
        <w:rPr>
          <w:sz w:val="36"/>
          <w:szCs w:val="36"/>
        </w:rPr>
        <w:t xml:space="preserve"> would provide much improved living for fishers</w:t>
      </w:r>
      <w:r w:rsidR="00990862">
        <w:rPr>
          <w:sz w:val="36"/>
          <w:szCs w:val="36"/>
        </w:rPr>
        <w:t xml:space="preserve">. Further, </w:t>
      </w:r>
      <w:r w:rsidR="003A74D7" w:rsidRPr="005C2036">
        <w:rPr>
          <w:sz w:val="36"/>
          <w:szCs w:val="36"/>
        </w:rPr>
        <w:t>such a restrained intensity of fishing would have much less potentially deleterious impact on the ‘health’ and biodiversity of marine ecosystems.</w:t>
      </w:r>
    </w:p>
    <w:p w:rsidR="003A74D7" w:rsidRDefault="003A74D7">
      <w:pPr>
        <w:rPr>
          <w:sz w:val="36"/>
          <w:szCs w:val="36"/>
        </w:rPr>
      </w:pPr>
    </w:p>
    <w:p w:rsidR="000F4CE5" w:rsidRDefault="000F4CE5">
      <w:pPr>
        <w:rPr>
          <w:sz w:val="36"/>
          <w:szCs w:val="36"/>
        </w:rPr>
      </w:pPr>
      <w:r w:rsidRPr="00C22947">
        <w:rPr>
          <w:sz w:val="36"/>
          <w:szCs w:val="36"/>
        </w:rPr>
        <w:t>The</w:t>
      </w:r>
      <w:r w:rsidR="009243BC">
        <w:rPr>
          <w:sz w:val="36"/>
          <w:szCs w:val="36"/>
        </w:rPr>
        <w:t xml:space="preserve"> attached</w:t>
      </w:r>
      <w:r w:rsidRPr="005C2036">
        <w:rPr>
          <w:sz w:val="36"/>
          <w:szCs w:val="36"/>
        </w:rPr>
        <w:t xml:space="preserve"> ‘Comment’ to this letter</w:t>
      </w:r>
      <w:r>
        <w:rPr>
          <w:sz w:val="36"/>
          <w:szCs w:val="36"/>
        </w:rPr>
        <w:t xml:space="preserve"> </w:t>
      </w:r>
      <w:r w:rsidRPr="005C2036">
        <w:rPr>
          <w:sz w:val="36"/>
          <w:szCs w:val="36"/>
        </w:rPr>
        <w:t>expresses our concern that in determining Fishing Opportunities in 2016 for the Baltic Sea</w:t>
      </w:r>
      <w:r>
        <w:rPr>
          <w:sz w:val="36"/>
          <w:szCs w:val="36"/>
        </w:rPr>
        <w:t>,</w:t>
      </w:r>
      <w:r w:rsidRPr="005C2036">
        <w:rPr>
          <w:sz w:val="36"/>
          <w:szCs w:val="36"/>
        </w:rPr>
        <w:t xml:space="preserve"> decisions have been taken that are contrary to the newly revised management policy regarding </w:t>
      </w:r>
      <w:r w:rsidRPr="001A08DA">
        <w:rPr>
          <w:sz w:val="36"/>
          <w:szCs w:val="36"/>
        </w:rPr>
        <w:t>fishing</w:t>
      </w:r>
      <w:r w:rsidR="00990862">
        <w:rPr>
          <w:sz w:val="36"/>
          <w:szCs w:val="36"/>
        </w:rPr>
        <w:t>.</w:t>
      </w:r>
      <w:r>
        <w:rPr>
          <w:sz w:val="36"/>
          <w:szCs w:val="36"/>
        </w:rPr>
        <w:t xml:space="preserve"> </w:t>
      </w:r>
      <w:r w:rsidRPr="005C2036">
        <w:rPr>
          <w:sz w:val="36"/>
          <w:szCs w:val="36"/>
        </w:rPr>
        <w:t xml:space="preserve">That declared policy was in accord with the progressive and economically and socially beneficial principles proposed by the European Parliament. It is, basically, that the fishing mortality rates of fish stocks in those waters </w:t>
      </w:r>
      <w:r w:rsidR="00990862">
        <w:rPr>
          <w:sz w:val="36"/>
          <w:szCs w:val="36"/>
        </w:rPr>
        <w:t>must be substantially less than the rates that would theoretically provide MSY</w:t>
      </w:r>
      <w:r w:rsidR="009243BC">
        <w:rPr>
          <w:sz w:val="36"/>
          <w:szCs w:val="36"/>
        </w:rPr>
        <w:t>.</w:t>
      </w:r>
    </w:p>
    <w:p w:rsidR="009243BC" w:rsidRPr="005C2036" w:rsidRDefault="009243BC">
      <w:pPr>
        <w:rPr>
          <w:sz w:val="36"/>
          <w:szCs w:val="36"/>
        </w:rPr>
      </w:pPr>
    </w:p>
    <w:p w:rsidR="000F4CE5" w:rsidRDefault="000F4CE5" w:rsidP="00880816">
      <w:pPr>
        <w:rPr>
          <w:sz w:val="36"/>
          <w:szCs w:val="36"/>
        </w:rPr>
      </w:pPr>
      <w:r w:rsidRPr="001A08DA">
        <w:rPr>
          <w:sz w:val="36"/>
          <w:szCs w:val="36"/>
        </w:rPr>
        <w:t>We are also concerned about the high fishing mortality rates being discussed in the context of the Baltic Sea multiannual plan.</w:t>
      </w:r>
    </w:p>
    <w:p w:rsidR="000F4CE5" w:rsidRPr="005C2036" w:rsidRDefault="000F4CE5">
      <w:pPr>
        <w:rPr>
          <w:sz w:val="36"/>
          <w:szCs w:val="36"/>
        </w:rPr>
      </w:pPr>
    </w:p>
    <w:p w:rsidR="000F4CE5" w:rsidRDefault="000F4CE5">
      <w:pPr>
        <w:rPr>
          <w:sz w:val="36"/>
          <w:szCs w:val="36"/>
        </w:rPr>
      </w:pPr>
      <w:r w:rsidRPr="005C2036">
        <w:rPr>
          <w:sz w:val="36"/>
          <w:szCs w:val="36"/>
        </w:rPr>
        <w:t xml:space="preserve">Furthermore, we fear that </w:t>
      </w:r>
      <w:r w:rsidR="00990862">
        <w:rPr>
          <w:sz w:val="36"/>
          <w:szCs w:val="36"/>
        </w:rPr>
        <w:t xml:space="preserve">the </w:t>
      </w:r>
      <w:r w:rsidRPr="005C2036">
        <w:rPr>
          <w:sz w:val="36"/>
          <w:szCs w:val="36"/>
        </w:rPr>
        <w:t>opportunity to greatly improve the fishery situation elsewhere in EU waters, such as in the North and Celtic Seas, by similar restraints on the intensity of fishing, will be lost if the agreed management policy of rational restraint is not implemented during the next few years.</w:t>
      </w:r>
    </w:p>
    <w:p w:rsidR="000F4CE5" w:rsidRDefault="000F4CE5">
      <w:pPr>
        <w:rPr>
          <w:sz w:val="36"/>
          <w:szCs w:val="36"/>
        </w:rPr>
      </w:pPr>
    </w:p>
    <w:p w:rsidR="000F4CE5" w:rsidRPr="005C2036" w:rsidRDefault="000F4CE5">
      <w:pPr>
        <w:rPr>
          <w:sz w:val="36"/>
          <w:szCs w:val="36"/>
        </w:rPr>
      </w:pPr>
      <w:r>
        <w:rPr>
          <w:sz w:val="36"/>
          <w:szCs w:val="36"/>
        </w:rPr>
        <w:lastRenderedPageBreak/>
        <w:t>We write this as an ‘open letter’ in the sense that the addressees and the authors are free to send copies to persons of their choice. We hope that is acceptable to you.</w:t>
      </w:r>
    </w:p>
    <w:p w:rsidR="000F4CE5" w:rsidRPr="005C2036" w:rsidRDefault="000F4CE5">
      <w:pPr>
        <w:rPr>
          <w:sz w:val="36"/>
          <w:szCs w:val="36"/>
        </w:rPr>
      </w:pPr>
    </w:p>
    <w:p w:rsidR="000F4CE5" w:rsidRPr="005C2036" w:rsidRDefault="000F4CE5">
      <w:pPr>
        <w:rPr>
          <w:sz w:val="36"/>
          <w:szCs w:val="36"/>
        </w:rPr>
      </w:pPr>
      <w:r w:rsidRPr="005C2036">
        <w:rPr>
          <w:sz w:val="36"/>
          <w:szCs w:val="36"/>
        </w:rPr>
        <w:t>Please accept assurance of our highest consideration.</w:t>
      </w:r>
    </w:p>
    <w:p w:rsidR="00BA4BF4" w:rsidRDefault="00BA4BF4">
      <w:pPr>
        <w:rPr>
          <w:sz w:val="36"/>
          <w:szCs w:val="36"/>
        </w:rPr>
      </w:pPr>
    </w:p>
    <w:p w:rsidR="00BA4BF4" w:rsidRDefault="00BA4BF4">
      <w:pPr>
        <w:rPr>
          <w:sz w:val="36"/>
          <w:szCs w:val="36"/>
        </w:rPr>
      </w:pPr>
      <w:r>
        <w:rPr>
          <w:sz w:val="36"/>
          <w:szCs w:val="36"/>
        </w:rPr>
        <w:t>(</w:t>
      </w:r>
      <w:proofErr w:type="gramStart"/>
      <w:r>
        <w:rPr>
          <w:sz w:val="36"/>
          <w:szCs w:val="36"/>
        </w:rPr>
        <w:t>signed</w:t>
      </w:r>
      <w:proofErr w:type="gramEnd"/>
      <w:r>
        <w:rPr>
          <w:sz w:val="36"/>
          <w:szCs w:val="36"/>
        </w:rPr>
        <w:t>)</w:t>
      </w:r>
    </w:p>
    <w:p w:rsidR="00BA4BF4" w:rsidRDefault="00BA4BF4">
      <w:pPr>
        <w:rPr>
          <w:sz w:val="36"/>
          <w:szCs w:val="36"/>
        </w:rPr>
      </w:pPr>
    </w:p>
    <w:p w:rsidR="00BA4BF4" w:rsidRDefault="00BA4BF4">
      <w:pPr>
        <w:rPr>
          <w:sz w:val="36"/>
          <w:szCs w:val="36"/>
        </w:rPr>
      </w:pPr>
    </w:p>
    <w:p w:rsidR="00BA4BF4" w:rsidRDefault="00BA4BF4">
      <w:pPr>
        <w:rPr>
          <w:sz w:val="36"/>
          <w:szCs w:val="36"/>
        </w:rPr>
      </w:pPr>
    </w:p>
    <w:p w:rsidR="00BA4BF4" w:rsidRDefault="00BA4BF4">
      <w:pPr>
        <w:rPr>
          <w:b/>
          <w:sz w:val="32"/>
          <w:szCs w:val="32"/>
        </w:rPr>
      </w:pPr>
      <w:proofErr w:type="spellStart"/>
      <w:r w:rsidRPr="008F53DB">
        <w:rPr>
          <w:b/>
          <w:sz w:val="32"/>
          <w:szCs w:val="32"/>
        </w:rPr>
        <w:t>Dr</w:t>
      </w:r>
      <w:proofErr w:type="spellEnd"/>
      <w:r w:rsidRPr="008F53DB">
        <w:rPr>
          <w:b/>
          <w:sz w:val="32"/>
          <w:szCs w:val="32"/>
        </w:rPr>
        <w:t xml:space="preserve"> Sidney J. Holt </w:t>
      </w:r>
    </w:p>
    <w:p w:rsidR="00BA4BF4" w:rsidRDefault="00BA4BF4">
      <w:pPr>
        <w:rPr>
          <w:b/>
          <w:sz w:val="32"/>
          <w:szCs w:val="32"/>
        </w:rPr>
      </w:pPr>
    </w:p>
    <w:p w:rsidR="00BA4BF4" w:rsidRDefault="00BA4BF4">
      <w:pPr>
        <w:rPr>
          <w:b/>
          <w:sz w:val="32"/>
          <w:szCs w:val="32"/>
        </w:rPr>
      </w:pPr>
    </w:p>
    <w:p w:rsidR="00BA4BF4" w:rsidRDefault="00BA4BF4">
      <w:pPr>
        <w:rPr>
          <w:b/>
          <w:sz w:val="32"/>
          <w:szCs w:val="32"/>
        </w:rPr>
      </w:pPr>
    </w:p>
    <w:p w:rsidR="00BA4BF4" w:rsidRDefault="00BA4BF4">
      <w:pPr>
        <w:rPr>
          <w:b/>
          <w:sz w:val="32"/>
          <w:szCs w:val="32"/>
        </w:rPr>
      </w:pPr>
    </w:p>
    <w:p w:rsidR="00BA4BF4" w:rsidRDefault="00BA4BF4">
      <w:pPr>
        <w:rPr>
          <w:sz w:val="36"/>
          <w:szCs w:val="36"/>
        </w:rPr>
      </w:pPr>
      <w:proofErr w:type="spellStart"/>
      <w:r w:rsidRPr="008F53DB">
        <w:rPr>
          <w:b/>
          <w:sz w:val="32"/>
          <w:szCs w:val="32"/>
        </w:rPr>
        <w:t>Dr</w:t>
      </w:r>
      <w:proofErr w:type="spellEnd"/>
      <w:r w:rsidRPr="008F53DB">
        <w:rPr>
          <w:b/>
          <w:sz w:val="32"/>
          <w:szCs w:val="32"/>
        </w:rPr>
        <w:t xml:space="preserve"> Rainer Froese</w:t>
      </w:r>
    </w:p>
    <w:p w:rsidR="000F4CE5" w:rsidRDefault="000F4CE5">
      <w:pPr>
        <w:rPr>
          <w:sz w:val="36"/>
          <w:szCs w:val="36"/>
        </w:rPr>
      </w:pPr>
    </w:p>
    <w:p w:rsidR="000F4CE5" w:rsidRDefault="000F4CE5">
      <w:pPr>
        <w:rPr>
          <w:sz w:val="36"/>
          <w:szCs w:val="36"/>
        </w:rPr>
      </w:pPr>
    </w:p>
    <w:p w:rsidR="000F4CE5" w:rsidRDefault="000F4CE5">
      <w:pPr>
        <w:rPr>
          <w:sz w:val="36"/>
          <w:szCs w:val="36"/>
        </w:rPr>
      </w:pPr>
    </w:p>
    <w:p w:rsidR="000F4CE5" w:rsidRDefault="000F4CE5">
      <w:pPr>
        <w:rPr>
          <w:sz w:val="36"/>
          <w:szCs w:val="36"/>
        </w:rPr>
      </w:pPr>
    </w:p>
    <w:p w:rsidR="000F4CE5" w:rsidRDefault="000F4CE5">
      <w:pPr>
        <w:rPr>
          <w:sz w:val="36"/>
          <w:szCs w:val="36"/>
        </w:rPr>
      </w:pPr>
      <w:proofErr w:type="gramStart"/>
      <w:r>
        <w:rPr>
          <w:sz w:val="36"/>
          <w:szCs w:val="36"/>
        </w:rPr>
        <w:t>c.c.</w:t>
      </w:r>
      <w:proofErr w:type="gramEnd"/>
    </w:p>
    <w:p w:rsidR="000F4CE5" w:rsidRDefault="000F4CE5">
      <w:pPr>
        <w:rPr>
          <w:sz w:val="36"/>
          <w:szCs w:val="36"/>
        </w:rPr>
      </w:pPr>
    </w:p>
    <w:p w:rsidR="000F4CE5" w:rsidRDefault="000F4CE5">
      <w:pPr>
        <w:rPr>
          <w:sz w:val="36"/>
          <w:szCs w:val="36"/>
        </w:rPr>
      </w:pPr>
      <w:r>
        <w:rPr>
          <w:sz w:val="36"/>
          <w:szCs w:val="36"/>
        </w:rPr>
        <w:t>European Council:</w:t>
      </w:r>
    </w:p>
    <w:p w:rsidR="000F4CE5" w:rsidRPr="0084776E" w:rsidRDefault="000F4CE5" w:rsidP="003424A0">
      <w:pPr>
        <w:numPr>
          <w:ilvl w:val="0"/>
          <w:numId w:val="1"/>
        </w:numPr>
        <w:rPr>
          <w:sz w:val="36"/>
          <w:szCs w:val="36"/>
          <w:lang w:val="de-DE"/>
        </w:rPr>
      </w:pPr>
      <w:r w:rsidRPr="0084776E">
        <w:rPr>
          <w:sz w:val="36"/>
          <w:szCs w:val="36"/>
          <w:lang w:val="de-DE"/>
        </w:rPr>
        <w:t xml:space="preserve"> Mar</w:t>
      </w:r>
      <w:r w:rsidR="0084776E" w:rsidRPr="0084776E">
        <w:rPr>
          <w:sz w:val="36"/>
          <w:szCs w:val="36"/>
          <w:lang w:val="de-DE"/>
        </w:rPr>
        <w:t>c</w:t>
      </w:r>
      <w:bookmarkStart w:id="0" w:name="_GoBack"/>
      <w:bookmarkEnd w:id="0"/>
      <w:r w:rsidRPr="0084776E">
        <w:rPr>
          <w:sz w:val="36"/>
          <w:szCs w:val="36"/>
          <w:lang w:val="de-DE"/>
        </w:rPr>
        <w:t xml:space="preserve"> Kreis, </w:t>
      </w:r>
      <w:proofErr w:type="spellStart"/>
      <w:r w:rsidRPr="0084776E">
        <w:rPr>
          <w:sz w:val="36"/>
          <w:szCs w:val="36"/>
          <w:lang w:val="de-DE"/>
        </w:rPr>
        <w:t>Fisheries</w:t>
      </w:r>
      <w:proofErr w:type="spellEnd"/>
      <w:r w:rsidRPr="0084776E">
        <w:rPr>
          <w:sz w:val="36"/>
          <w:szCs w:val="36"/>
          <w:lang w:val="de-DE"/>
        </w:rPr>
        <w:t xml:space="preserve"> </w:t>
      </w:r>
      <w:proofErr w:type="spellStart"/>
      <w:r w:rsidRPr="0084776E">
        <w:rPr>
          <w:sz w:val="36"/>
          <w:szCs w:val="36"/>
          <w:lang w:val="de-DE"/>
        </w:rPr>
        <w:t>Attache</w:t>
      </w:r>
      <w:proofErr w:type="spellEnd"/>
      <w:r w:rsidRPr="0084776E">
        <w:rPr>
          <w:sz w:val="36"/>
          <w:szCs w:val="36"/>
          <w:lang w:val="de-DE"/>
        </w:rPr>
        <w:t>, Luxembourg</w:t>
      </w:r>
    </w:p>
    <w:p w:rsidR="000F4CE5" w:rsidRPr="0084776E" w:rsidRDefault="000F4CE5">
      <w:pPr>
        <w:rPr>
          <w:sz w:val="36"/>
          <w:szCs w:val="36"/>
          <w:lang w:val="de-DE"/>
        </w:rPr>
      </w:pPr>
    </w:p>
    <w:p w:rsidR="000F4CE5" w:rsidRPr="003424A0" w:rsidRDefault="000F4CE5">
      <w:pPr>
        <w:rPr>
          <w:rFonts w:ascii="Palatino Linotype" w:hAnsi="Palatino Linotype"/>
          <w:sz w:val="36"/>
          <w:szCs w:val="36"/>
        </w:rPr>
      </w:pPr>
      <w:r>
        <w:rPr>
          <w:sz w:val="36"/>
          <w:szCs w:val="36"/>
        </w:rPr>
        <w:t xml:space="preserve">European </w:t>
      </w:r>
      <w:r w:rsidRPr="003424A0">
        <w:rPr>
          <w:rFonts w:ascii="Palatino Linotype" w:hAnsi="Palatino Linotype"/>
          <w:sz w:val="36"/>
          <w:szCs w:val="36"/>
        </w:rPr>
        <w:t>Commission</w:t>
      </w:r>
    </w:p>
    <w:p w:rsidR="000F4CE5" w:rsidRPr="003424A0" w:rsidRDefault="000F4CE5" w:rsidP="003424A0">
      <w:pPr>
        <w:pStyle w:val="Heading3"/>
        <w:numPr>
          <w:ilvl w:val="0"/>
          <w:numId w:val="1"/>
        </w:numPr>
        <w:spacing w:before="0" w:beforeAutospacing="0" w:after="0" w:afterAutospacing="0"/>
        <w:rPr>
          <w:rFonts w:ascii="Palatino Linotype" w:hAnsi="Palatino Linotype"/>
          <w:b w:val="0"/>
          <w:sz w:val="36"/>
          <w:szCs w:val="36"/>
          <w:lang w:val="en-GB"/>
        </w:rPr>
      </w:pPr>
      <w:r>
        <w:rPr>
          <w:rFonts w:ascii="Palatino Linotype" w:hAnsi="Palatino Linotype"/>
          <w:b w:val="0"/>
          <w:sz w:val="36"/>
          <w:szCs w:val="36"/>
          <w:lang w:val="en-GB"/>
        </w:rPr>
        <w:t xml:space="preserve"> </w:t>
      </w:r>
      <w:r w:rsidRPr="003424A0">
        <w:rPr>
          <w:rFonts w:ascii="Palatino Linotype" w:hAnsi="Palatino Linotype"/>
          <w:b w:val="0"/>
          <w:sz w:val="36"/>
          <w:szCs w:val="36"/>
          <w:lang w:val="en-GB"/>
        </w:rPr>
        <w:t xml:space="preserve">Ilona </w:t>
      </w:r>
      <w:proofErr w:type="spellStart"/>
      <w:r w:rsidRPr="003424A0">
        <w:rPr>
          <w:rFonts w:ascii="Palatino Linotype" w:hAnsi="Palatino Linotype"/>
          <w:b w:val="0"/>
          <w:sz w:val="36"/>
          <w:szCs w:val="36"/>
          <w:lang w:val="en-GB"/>
        </w:rPr>
        <w:t>Jepsena</w:t>
      </w:r>
      <w:proofErr w:type="spellEnd"/>
      <w:r w:rsidRPr="003424A0">
        <w:rPr>
          <w:rFonts w:ascii="Palatino Linotype" w:hAnsi="Palatino Linotype"/>
          <w:b w:val="0"/>
          <w:sz w:val="36"/>
          <w:szCs w:val="36"/>
          <w:lang w:val="en-GB"/>
        </w:rPr>
        <w:t>, Head of Unit, Fisheries conservation and control Baltic and North Sea</w:t>
      </w:r>
    </w:p>
    <w:p w:rsidR="000F4CE5" w:rsidRPr="003424A0" w:rsidRDefault="000F4CE5">
      <w:pPr>
        <w:rPr>
          <w:rFonts w:ascii="Palatino Linotype" w:hAnsi="Palatino Linotype"/>
          <w:sz w:val="36"/>
          <w:szCs w:val="36"/>
          <w:lang w:val="en-GB"/>
        </w:rPr>
      </w:pPr>
    </w:p>
    <w:p w:rsidR="000F4CE5" w:rsidRDefault="000F4CE5">
      <w:pPr>
        <w:rPr>
          <w:rFonts w:ascii="Palatino Linotype" w:hAnsi="Palatino Linotype"/>
          <w:sz w:val="36"/>
          <w:szCs w:val="36"/>
        </w:rPr>
      </w:pPr>
      <w:r>
        <w:rPr>
          <w:rFonts w:ascii="Palatino Linotype" w:hAnsi="Palatino Linotype"/>
          <w:sz w:val="36"/>
          <w:szCs w:val="36"/>
        </w:rPr>
        <w:lastRenderedPageBreak/>
        <w:t>European Parliament</w:t>
      </w:r>
    </w:p>
    <w:p w:rsidR="000F4CE5" w:rsidRDefault="000F4CE5" w:rsidP="003424A0">
      <w:pPr>
        <w:numPr>
          <w:ilvl w:val="0"/>
          <w:numId w:val="1"/>
        </w:numPr>
        <w:rPr>
          <w:rFonts w:ascii="Palatino Linotype" w:hAnsi="Palatino Linotype"/>
          <w:sz w:val="36"/>
          <w:szCs w:val="36"/>
        </w:rPr>
      </w:pPr>
      <w:r>
        <w:rPr>
          <w:rFonts w:ascii="Palatino Linotype" w:hAnsi="Palatino Linotype"/>
          <w:sz w:val="36"/>
          <w:szCs w:val="36"/>
        </w:rPr>
        <w:t xml:space="preserve"> MEP Ulrike </w:t>
      </w:r>
      <w:proofErr w:type="spellStart"/>
      <w:r>
        <w:rPr>
          <w:rFonts w:ascii="Palatino Linotype" w:hAnsi="Palatino Linotype"/>
          <w:sz w:val="36"/>
          <w:szCs w:val="36"/>
        </w:rPr>
        <w:t>Rodust</w:t>
      </w:r>
      <w:proofErr w:type="spellEnd"/>
      <w:r>
        <w:rPr>
          <w:rFonts w:ascii="Palatino Linotype" w:hAnsi="Palatino Linotype"/>
          <w:sz w:val="36"/>
          <w:szCs w:val="36"/>
        </w:rPr>
        <w:t xml:space="preserve"> -  Progressive Alliance of Socialists and Democrats Group</w:t>
      </w:r>
    </w:p>
    <w:p w:rsidR="000F4CE5" w:rsidRPr="0088127C" w:rsidRDefault="000F4CE5" w:rsidP="0015517D">
      <w:pPr>
        <w:numPr>
          <w:ilvl w:val="0"/>
          <w:numId w:val="1"/>
        </w:numPr>
        <w:rPr>
          <w:rFonts w:ascii="Palatino Linotype" w:hAnsi="Palatino Linotype"/>
          <w:sz w:val="36"/>
          <w:szCs w:val="36"/>
        </w:rPr>
      </w:pPr>
      <w:r>
        <w:rPr>
          <w:rFonts w:ascii="Palatino Linotype" w:hAnsi="Palatino Linotype"/>
          <w:sz w:val="36"/>
          <w:szCs w:val="36"/>
        </w:rPr>
        <w:t>MEP M</w:t>
      </w:r>
      <w:r>
        <w:rPr>
          <w:sz w:val="36"/>
          <w:szCs w:val="36"/>
        </w:rPr>
        <w:t xml:space="preserve">arek </w:t>
      </w:r>
      <w:proofErr w:type="spellStart"/>
      <w:r>
        <w:rPr>
          <w:sz w:val="36"/>
          <w:szCs w:val="36"/>
        </w:rPr>
        <w:t>Grobarczyk</w:t>
      </w:r>
      <w:proofErr w:type="spellEnd"/>
      <w:r>
        <w:rPr>
          <w:sz w:val="36"/>
          <w:szCs w:val="36"/>
        </w:rPr>
        <w:t xml:space="preserve"> - </w:t>
      </w:r>
      <w:r w:rsidRPr="0088127C">
        <w:rPr>
          <w:sz w:val="36"/>
          <w:szCs w:val="36"/>
        </w:rPr>
        <w:t>European Conservatives and Reformists Group</w:t>
      </w:r>
    </w:p>
    <w:p w:rsidR="000F4CE5" w:rsidRPr="00F809F2" w:rsidRDefault="000F4CE5" w:rsidP="0015517D">
      <w:pPr>
        <w:numPr>
          <w:ilvl w:val="0"/>
          <w:numId w:val="1"/>
        </w:numPr>
        <w:rPr>
          <w:rFonts w:ascii="Palatino Linotype" w:hAnsi="Palatino Linotype"/>
          <w:sz w:val="36"/>
          <w:szCs w:val="36"/>
        </w:rPr>
      </w:pPr>
      <w:r>
        <w:rPr>
          <w:rFonts w:ascii="Palatino Linotype" w:hAnsi="Palatino Linotype"/>
          <w:sz w:val="36"/>
          <w:szCs w:val="36"/>
        </w:rPr>
        <w:t xml:space="preserve">MEP Nils Torvalds </w:t>
      </w:r>
      <w:r w:rsidRPr="0088127C">
        <w:rPr>
          <w:rFonts w:ascii="Palatino Linotype" w:hAnsi="Palatino Linotype"/>
          <w:sz w:val="36"/>
          <w:szCs w:val="36"/>
        </w:rPr>
        <w:t xml:space="preserve">- </w:t>
      </w:r>
      <w:r w:rsidRPr="0088127C">
        <w:rPr>
          <w:sz w:val="36"/>
          <w:szCs w:val="36"/>
        </w:rPr>
        <w:t>Alliance of Liberals and Democrats for Europe</w:t>
      </w:r>
    </w:p>
    <w:p w:rsidR="000F4CE5" w:rsidRPr="0088127C" w:rsidRDefault="000F4CE5" w:rsidP="00F809F2">
      <w:pPr>
        <w:numPr>
          <w:ilvl w:val="0"/>
          <w:numId w:val="1"/>
        </w:numPr>
        <w:rPr>
          <w:rFonts w:ascii="Palatino Linotype" w:hAnsi="Palatino Linotype"/>
          <w:sz w:val="36"/>
          <w:szCs w:val="36"/>
        </w:rPr>
      </w:pPr>
      <w:r w:rsidRPr="0088127C">
        <w:rPr>
          <w:sz w:val="36"/>
          <w:szCs w:val="36"/>
        </w:rPr>
        <w:t>MEP Anj</w:t>
      </w:r>
      <w:r w:rsidR="0084776E">
        <w:rPr>
          <w:sz w:val="36"/>
          <w:szCs w:val="36"/>
        </w:rPr>
        <w:t>a</w:t>
      </w:r>
      <w:r w:rsidRPr="0088127C">
        <w:rPr>
          <w:sz w:val="36"/>
          <w:szCs w:val="36"/>
        </w:rPr>
        <w:t xml:space="preserve"> </w:t>
      </w:r>
      <w:proofErr w:type="spellStart"/>
      <w:r w:rsidRPr="0088127C">
        <w:rPr>
          <w:sz w:val="36"/>
          <w:szCs w:val="36"/>
        </w:rPr>
        <w:t>Hazekamp</w:t>
      </w:r>
      <w:proofErr w:type="spellEnd"/>
      <w:r w:rsidRPr="0088127C">
        <w:rPr>
          <w:sz w:val="36"/>
          <w:szCs w:val="36"/>
        </w:rPr>
        <w:t xml:space="preserve"> - Confederal Group of the European United Left - Nordic Green Left</w:t>
      </w:r>
    </w:p>
    <w:p w:rsidR="000F4CE5" w:rsidRDefault="000F4CE5" w:rsidP="0015517D">
      <w:pPr>
        <w:numPr>
          <w:ilvl w:val="0"/>
          <w:numId w:val="1"/>
        </w:numPr>
        <w:rPr>
          <w:rFonts w:ascii="Palatino Linotype" w:hAnsi="Palatino Linotype"/>
          <w:sz w:val="36"/>
          <w:szCs w:val="36"/>
        </w:rPr>
      </w:pPr>
      <w:r>
        <w:rPr>
          <w:rFonts w:ascii="Palatino Linotype" w:hAnsi="Palatino Linotype"/>
          <w:sz w:val="36"/>
          <w:szCs w:val="36"/>
        </w:rPr>
        <w:t xml:space="preserve"> MEP Linnea Engstrom - Greens/ European Free Alliance Group</w:t>
      </w:r>
    </w:p>
    <w:p w:rsidR="000F4CE5" w:rsidRDefault="000F4CE5">
      <w:pPr>
        <w:numPr>
          <w:ilvl w:val="0"/>
          <w:numId w:val="1"/>
        </w:numPr>
        <w:rPr>
          <w:rFonts w:ascii="Palatino Linotype" w:hAnsi="Palatino Linotype"/>
          <w:sz w:val="36"/>
          <w:szCs w:val="36"/>
        </w:rPr>
      </w:pPr>
      <w:r w:rsidRPr="0088127C">
        <w:rPr>
          <w:rFonts w:ascii="Palatino Linotype" w:hAnsi="Palatino Linotype"/>
          <w:sz w:val="36"/>
          <w:szCs w:val="36"/>
        </w:rPr>
        <w:t xml:space="preserve"> MEP Marco </w:t>
      </w:r>
      <w:proofErr w:type="spellStart"/>
      <w:r w:rsidRPr="0088127C">
        <w:rPr>
          <w:rFonts w:ascii="Palatino Linotype" w:hAnsi="Palatino Linotype"/>
          <w:sz w:val="36"/>
          <w:szCs w:val="36"/>
        </w:rPr>
        <w:t>Affronte</w:t>
      </w:r>
      <w:proofErr w:type="spellEnd"/>
      <w:r>
        <w:rPr>
          <w:rFonts w:ascii="Palatino Linotype" w:hAnsi="Palatino Linotype"/>
          <w:sz w:val="36"/>
          <w:szCs w:val="36"/>
        </w:rPr>
        <w:t xml:space="preserve"> - Europe of Freedom and Direct Democracy Group</w:t>
      </w:r>
    </w:p>
    <w:p w:rsidR="000F4CE5" w:rsidRPr="0088127C" w:rsidRDefault="000F4CE5">
      <w:pPr>
        <w:rPr>
          <w:sz w:val="36"/>
          <w:szCs w:val="36"/>
        </w:rPr>
      </w:pPr>
    </w:p>
    <w:p w:rsidR="000F4CE5" w:rsidRPr="0088127C" w:rsidRDefault="000F4CE5">
      <w:pPr>
        <w:rPr>
          <w:sz w:val="36"/>
          <w:szCs w:val="36"/>
        </w:rPr>
      </w:pPr>
    </w:p>
    <w:p w:rsidR="000F4CE5" w:rsidRPr="0088127C" w:rsidRDefault="000F4CE5">
      <w:pPr>
        <w:rPr>
          <w:sz w:val="36"/>
          <w:szCs w:val="36"/>
        </w:rPr>
      </w:pPr>
    </w:p>
    <w:sectPr w:rsidR="000F4CE5" w:rsidRPr="0088127C" w:rsidSect="00A258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961"/>
    <w:multiLevelType w:val="hybridMultilevel"/>
    <w:tmpl w:val="98E87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8927DC"/>
    <w:multiLevelType w:val="hybridMultilevel"/>
    <w:tmpl w:val="3B3604D6"/>
    <w:lvl w:ilvl="0" w:tplc="CF72FD5C">
      <w:start w:val="1"/>
      <w:numFmt w:val="bullet"/>
      <w:lvlText w:val=""/>
      <w:lvlJc w:val="left"/>
      <w:pPr>
        <w:tabs>
          <w:tab w:val="num" w:pos="567"/>
        </w:tabs>
        <w:ind w:left="567"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1D"/>
    <w:rsid w:val="000C3644"/>
    <w:rsid w:val="000D4E0A"/>
    <w:rsid w:val="000F4CE5"/>
    <w:rsid w:val="0015517D"/>
    <w:rsid w:val="001A08DA"/>
    <w:rsid w:val="001A71FF"/>
    <w:rsid w:val="001D4E4D"/>
    <w:rsid w:val="00271DBB"/>
    <w:rsid w:val="00311D39"/>
    <w:rsid w:val="003424A0"/>
    <w:rsid w:val="003A74D7"/>
    <w:rsid w:val="0040655E"/>
    <w:rsid w:val="004862A0"/>
    <w:rsid w:val="004E4F72"/>
    <w:rsid w:val="0057189A"/>
    <w:rsid w:val="005C2036"/>
    <w:rsid w:val="00610968"/>
    <w:rsid w:val="00642388"/>
    <w:rsid w:val="0084776E"/>
    <w:rsid w:val="00880816"/>
    <w:rsid w:val="0088127C"/>
    <w:rsid w:val="009243BC"/>
    <w:rsid w:val="00990862"/>
    <w:rsid w:val="009D2035"/>
    <w:rsid w:val="00A258B6"/>
    <w:rsid w:val="00A46F65"/>
    <w:rsid w:val="00BA4BF4"/>
    <w:rsid w:val="00C170A1"/>
    <w:rsid w:val="00C22947"/>
    <w:rsid w:val="00EA4918"/>
    <w:rsid w:val="00EC1E1D"/>
    <w:rsid w:val="00F65F18"/>
    <w:rsid w:val="00F809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MS ??" w:hAnsi="Palatino" w:cs="Helvetica"/>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BB"/>
    <w:rPr>
      <w:sz w:val="40"/>
      <w:szCs w:val="40"/>
      <w:lang w:val="en-US" w:eastAsia="en-US"/>
    </w:rPr>
  </w:style>
  <w:style w:type="paragraph" w:styleId="Heading3">
    <w:name w:val="heading 3"/>
    <w:basedOn w:val="Normal"/>
    <w:link w:val="Heading3Char"/>
    <w:uiPriority w:val="99"/>
    <w:qFormat/>
    <w:locked/>
    <w:rsid w:val="003424A0"/>
    <w:pPr>
      <w:spacing w:before="100" w:beforeAutospacing="1" w:after="100" w:afterAutospacing="1"/>
      <w:outlineLvl w:val="2"/>
    </w:pPr>
    <w:rPr>
      <w:rFonts w:ascii="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F763E"/>
    <w:rPr>
      <w:rFonts w:asciiTheme="majorHAnsi" w:eastAsiaTheme="majorEastAsia" w:hAnsiTheme="majorHAnsi" w:cstheme="majorBidi"/>
      <w:b/>
      <w:bCs/>
      <w:sz w:val="26"/>
      <w:szCs w:val="26"/>
      <w:lang w:val="en-US" w:eastAsia="en-US"/>
    </w:rPr>
  </w:style>
  <w:style w:type="paragraph" w:styleId="BalloonText">
    <w:name w:val="Balloon Text"/>
    <w:basedOn w:val="Normal"/>
    <w:link w:val="BalloonTextChar"/>
    <w:uiPriority w:val="99"/>
    <w:semiHidden/>
    <w:unhideWhenUsed/>
    <w:rsid w:val="00642388"/>
    <w:rPr>
      <w:rFonts w:ascii="Tahoma" w:hAnsi="Tahoma" w:cs="Tahoma"/>
      <w:sz w:val="16"/>
      <w:szCs w:val="16"/>
    </w:rPr>
  </w:style>
  <w:style w:type="character" w:customStyle="1" w:styleId="BalloonTextChar">
    <w:name w:val="Balloon Text Char"/>
    <w:basedOn w:val="DefaultParagraphFont"/>
    <w:link w:val="BalloonText"/>
    <w:uiPriority w:val="99"/>
    <w:semiHidden/>
    <w:rsid w:val="00642388"/>
    <w:rPr>
      <w:rFonts w:ascii="Tahoma" w:hAnsi="Tahoma" w:cs="Tahoma"/>
      <w:sz w:val="16"/>
      <w:szCs w:val="16"/>
      <w:lang w:val="en-US" w:eastAsia="en-US"/>
    </w:rPr>
  </w:style>
  <w:style w:type="paragraph" w:styleId="ListParagraph">
    <w:name w:val="List Paragraph"/>
    <w:basedOn w:val="Normal"/>
    <w:uiPriority w:val="34"/>
    <w:qFormat/>
    <w:rsid w:val="00F65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MS ??" w:hAnsi="Palatino" w:cs="Helvetica"/>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BB"/>
    <w:rPr>
      <w:sz w:val="40"/>
      <w:szCs w:val="40"/>
      <w:lang w:val="en-US" w:eastAsia="en-US"/>
    </w:rPr>
  </w:style>
  <w:style w:type="paragraph" w:styleId="Heading3">
    <w:name w:val="heading 3"/>
    <w:basedOn w:val="Normal"/>
    <w:link w:val="Heading3Char"/>
    <w:uiPriority w:val="99"/>
    <w:qFormat/>
    <w:locked/>
    <w:rsid w:val="003424A0"/>
    <w:pPr>
      <w:spacing w:before="100" w:beforeAutospacing="1" w:after="100" w:afterAutospacing="1"/>
      <w:outlineLvl w:val="2"/>
    </w:pPr>
    <w:rPr>
      <w:rFonts w:ascii="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F763E"/>
    <w:rPr>
      <w:rFonts w:asciiTheme="majorHAnsi" w:eastAsiaTheme="majorEastAsia" w:hAnsiTheme="majorHAnsi" w:cstheme="majorBidi"/>
      <w:b/>
      <w:bCs/>
      <w:sz w:val="26"/>
      <w:szCs w:val="26"/>
      <w:lang w:val="en-US" w:eastAsia="en-US"/>
    </w:rPr>
  </w:style>
  <w:style w:type="paragraph" w:styleId="BalloonText">
    <w:name w:val="Balloon Text"/>
    <w:basedOn w:val="Normal"/>
    <w:link w:val="BalloonTextChar"/>
    <w:uiPriority w:val="99"/>
    <w:semiHidden/>
    <w:unhideWhenUsed/>
    <w:rsid w:val="00642388"/>
    <w:rPr>
      <w:rFonts w:ascii="Tahoma" w:hAnsi="Tahoma" w:cs="Tahoma"/>
      <w:sz w:val="16"/>
      <w:szCs w:val="16"/>
    </w:rPr>
  </w:style>
  <w:style w:type="character" w:customStyle="1" w:styleId="BalloonTextChar">
    <w:name w:val="Balloon Text Char"/>
    <w:basedOn w:val="DefaultParagraphFont"/>
    <w:link w:val="BalloonText"/>
    <w:uiPriority w:val="99"/>
    <w:semiHidden/>
    <w:rsid w:val="00642388"/>
    <w:rPr>
      <w:rFonts w:ascii="Tahoma" w:hAnsi="Tahoma" w:cs="Tahoma"/>
      <w:sz w:val="16"/>
      <w:szCs w:val="16"/>
      <w:lang w:val="en-US" w:eastAsia="en-US"/>
    </w:rPr>
  </w:style>
  <w:style w:type="paragraph" w:styleId="ListParagraph">
    <w:name w:val="List Paragraph"/>
    <w:basedOn w:val="Normal"/>
    <w:uiPriority w:val="34"/>
    <w:qFormat/>
    <w:rsid w:val="00F65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04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vt:lpstr>
    </vt:vector>
  </TitlesOfParts>
  <Company>GEOMAR</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Sidney Holt</dc:creator>
  <cp:lastModifiedBy>EARLE Michael</cp:lastModifiedBy>
  <cp:revision>4</cp:revision>
  <cp:lastPrinted>2015-11-03T14:04:00Z</cp:lastPrinted>
  <dcterms:created xsi:type="dcterms:W3CDTF">2015-11-03T13:54:00Z</dcterms:created>
  <dcterms:modified xsi:type="dcterms:W3CDTF">2015-11-03T14:18:00Z</dcterms:modified>
</cp:coreProperties>
</file>